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CF3F04" w:rsidRDefault="003807C0" w:rsidP="00F55DD2">
      <w:pPr>
        <w:jc w:val="center"/>
        <w:rPr>
          <w:rFonts w:asciiTheme="minorHAnsi" w:hAnsiTheme="minorHAnsi"/>
          <w:b/>
          <w:i/>
          <w:color w:val="0070C0"/>
          <w:sz w:val="28"/>
          <w:szCs w:val="28"/>
        </w:rPr>
      </w:pPr>
      <w:r w:rsidRPr="00C0365F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5119F5" w:rsidRPr="00C0365F">
        <w:rPr>
          <w:rFonts w:asciiTheme="minorHAnsi" w:hAnsiTheme="minorHAnsi"/>
          <w:b/>
          <w:i/>
          <w:color w:val="0070C0"/>
          <w:sz w:val="28"/>
          <w:szCs w:val="28"/>
        </w:rPr>
        <w:t>„</w:t>
      </w:r>
      <w:r w:rsidR="00F55DD2">
        <w:rPr>
          <w:rFonts w:asciiTheme="minorHAnsi" w:hAnsiTheme="minorHAnsi"/>
          <w:b/>
          <w:i/>
          <w:color w:val="0070C0"/>
          <w:sz w:val="28"/>
          <w:szCs w:val="28"/>
        </w:rPr>
        <w:t>Jak rozwinąć bi</w:t>
      </w:r>
      <w:r w:rsidR="00197D5B">
        <w:rPr>
          <w:rFonts w:asciiTheme="minorHAnsi" w:hAnsiTheme="minorHAnsi"/>
          <w:b/>
          <w:i/>
          <w:color w:val="0070C0"/>
          <w:sz w:val="28"/>
          <w:szCs w:val="28"/>
        </w:rPr>
        <w:t>z</w:t>
      </w:r>
      <w:r w:rsidR="00F55DD2">
        <w:rPr>
          <w:rFonts w:asciiTheme="minorHAnsi" w:hAnsiTheme="minorHAnsi"/>
          <w:b/>
          <w:i/>
          <w:color w:val="0070C0"/>
          <w:sz w:val="28"/>
          <w:szCs w:val="28"/>
        </w:rPr>
        <w:t>nes globalnie? Narzędzia wspierające procesy eksportowe</w:t>
      </w:r>
      <w:r w:rsidR="005119F5" w:rsidRPr="00C0365F">
        <w:rPr>
          <w:rFonts w:asciiTheme="minorHAnsi" w:hAnsiTheme="minorHAnsi"/>
          <w:b/>
          <w:i/>
          <w:color w:val="0070C0"/>
          <w:sz w:val="28"/>
          <w:szCs w:val="28"/>
        </w:rPr>
        <w:t>”</w:t>
      </w:r>
    </w:p>
    <w:p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  <w:r>
        <w:rPr>
          <w:rFonts w:asciiTheme="minorHAnsi" w:hAnsiTheme="minorHAnsi"/>
          <w:i/>
          <w:noProof/>
          <w:color w:val="0070C0"/>
          <w:sz w:val="20"/>
          <w:szCs w:val="20"/>
        </w:rPr>
        <w:drawing>
          <wp:inline distT="0" distB="0" distL="0" distR="0">
            <wp:extent cx="2070693" cy="339334"/>
            <wp:effectExtent l="19050" t="0" r="5757" b="0"/>
            <wp:docPr id="7" name="Obraz 6" descr="DW_Logo_PL_PL_Horiz_Colo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_Logo_PL_PL_Horiz_Colour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41" cy="34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F55DD2">
        <w:rPr>
          <w:rFonts w:asciiTheme="minorHAnsi" w:hAnsiTheme="minorHAnsi"/>
          <w:b/>
          <w:bCs/>
          <w:i/>
          <w:color w:val="548DD4" w:themeColor="text2" w:themeTint="99"/>
        </w:rPr>
        <w:t>17 września</w:t>
      </w:r>
      <w:r w:rsidR="000254EE" w:rsidRPr="00C0365F">
        <w:rPr>
          <w:rFonts w:asciiTheme="minorHAnsi" w:hAnsiTheme="minorHAnsi"/>
          <w:b/>
          <w:bCs/>
          <w:i/>
          <w:color w:val="548DD4" w:themeColor="text2" w:themeTint="99"/>
        </w:rPr>
        <w:t xml:space="preserve"> </w:t>
      </w:r>
      <w:r w:rsidR="009B117D" w:rsidRPr="00C0365F">
        <w:rPr>
          <w:rFonts w:asciiTheme="minorHAnsi" w:hAnsiTheme="minorHAnsi"/>
          <w:b/>
          <w:bCs/>
          <w:i/>
          <w:color w:val="548DD4" w:themeColor="text2" w:themeTint="99"/>
        </w:rPr>
        <w:t>2019</w:t>
      </w:r>
      <w:r w:rsidR="008416D6" w:rsidRPr="00C0365F">
        <w:rPr>
          <w:rFonts w:asciiTheme="minorHAnsi" w:hAnsiTheme="minorHAnsi"/>
          <w:b/>
          <w:bCs/>
          <w:i/>
          <w:color w:val="548DD4" w:themeColor="text2" w:themeTint="99"/>
        </w:rPr>
        <w:t xml:space="preserve"> r.</w:t>
      </w:r>
    </w:p>
    <w:p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Zachodniopomorskim Stowarzyszeniu Rozwoju Gospodarczego  -  SCP</w:t>
      </w:r>
    </w:p>
    <w:p w:rsidR="008416D6" w:rsidRDefault="00E16818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ul. Kolumba 86, 70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-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035 Szczecin</w:t>
      </w:r>
      <w:r w:rsidR="00CF3F04">
        <w:rPr>
          <w:rFonts w:asciiTheme="minorHAnsi" w:hAnsiTheme="minorHAnsi"/>
          <w:b/>
          <w:bCs/>
          <w:i/>
          <w:sz w:val="20"/>
          <w:szCs w:val="20"/>
        </w:rPr>
        <w:t>, sala 136, parter</w:t>
      </w:r>
      <w:r w:rsidR="008416D6"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F55DD2">
        <w:rPr>
          <w:rFonts w:asciiTheme="minorHAnsi" w:hAnsiTheme="minorHAnsi"/>
          <w:b/>
          <w:color w:val="0070C0"/>
          <w:sz w:val="24"/>
          <w:szCs w:val="24"/>
        </w:rPr>
        <w:t>10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F55DD2">
        <w:rPr>
          <w:rFonts w:asciiTheme="minorHAnsi" w:hAnsiTheme="minorHAnsi"/>
          <w:b/>
          <w:color w:val="0070C0"/>
          <w:sz w:val="24"/>
          <w:szCs w:val="24"/>
        </w:rPr>
        <w:t xml:space="preserve">września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2019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:rsidR="008416D6" w:rsidRPr="00C0365F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9" w:history="1">
        <w:r w:rsidR="005B6BCC" w:rsidRPr="00C0365F">
          <w:rPr>
            <w:rStyle w:val="Hipercze"/>
            <w:rFonts w:asciiTheme="minorHAnsi" w:hAnsiTheme="minorHAnsi"/>
            <w:b/>
            <w:color w:val="0070C0"/>
            <w:sz w:val="24"/>
            <w:szCs w:val="24"/>
          </w:rPr>
          <w:t>een.szkolenia@zsrg.szczecin.pl</w:t>
        </w:r>
      </w:hyperlink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   </w:t>
      </w:r>
    </w:p>
    <w:p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</w:t>
      </w:r>
      <w:proofErr w:type="spellStart"/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mi.in</w:t>
      </w:r>
      <w:proofErr w:type="spellEnd"/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:rsidR="003030F3" w:rsidRPr="00760127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Zapoznałem 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(-am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>
        <w:rPr>
          <w:rFonts w:asciiTheme="minorHAnsi" w:hAnsiTheme="minorHAnsi" w:cs="Tahoma"/>
          <w:b/>
          <w:i/>
          <w:color w:val="595959"/>
          <w:sz w:val="16"/>
          <w:szCs w:val="18"/>
        </w:rPr>
        <w:t>h</w:t>
      </w:r>
      <w:r w:rsidR="008416D6"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:rsidR="00760127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:rsidR="008416D6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:rsidR="008416D6" w:rsidRDefault="008416D6" w:rsidP="00760127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EE62F1" w:rsidRPr="005B6BCC" w:rsidRDefault="008416D6" w:rsidP="00760127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197D5B">
      <w:headerReference w:type="default" r:id="rId10"/>
      <w:footerReference w:type="default" r:id="rId11"/>
      <w:pgSz w:w="11906" w:h="16838" w:code="9"/>
      <w:pgMar w:top="2552" w:right="1274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79" w:rsidRDefault="00502279" w:rsidP="0001226E">
      <w:r>
        <w:separator/>
      </w:r>
    </w:p>
  </w:endnote>
  <w:endnote w:type="continuationSeparator" w:id="0">
    <w:p w:rsidR="00502279" w:rsidRDefault="00502279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1" w:type="dxa"/>
      <w:jc w:val="center"/>
      <w:tblInd w:w="605" w:type="dxa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/>
    </w:tblPr>
    <w:tblGrid>
      <w:gridCol w:w="4235"/>
      <w:gridCol w:w="312"/>
      <w:gridCol w:w="1848"/>
      <w:gridCol w:w="2274"/>
      <w:gridCol w:w="2132"/>
    </w:tblGrid>
    <w:tr w:rsidR="00C0365F" w:rsidRPr="006117A1" w:rsidTr="00197D5B">
      <w:trPr>
        <w:trHeight w:val="1576"/>
        <w:jc w:val="center"/>
      </w:trPr>
      <w:tc>
        <w:tcPr>
          <w:tcW w:w="4235" w:type="dxa"/>
        </w:tcPr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:rsidR="00C0365F" w:rsidRPr="00575E7D" w:rsidRDefault="00197D5B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  <w:r>
            <w:rPr>
              <w:rFonts w:ascii="Tahoma" w:hAnsi="Tahoma" w:cs="Calibri"/>
              <w:noProof/>
              <w:sz w:val="18"/>
              <w:szCs w:val="18"/>
            </w:rPr>
            <w:drawing>
              <wp:inline distT="0" distB="0" distL="0" distR="0">
                <wp:extent cx="2562225" cy="392750"/>
                <wp:effectExtent l="19050" t="0" r="9525" b="0"/>
                <wp:docPr id="6" name="Obraz 2" descr="DW_Logo_PL_PL_Horiz_Colou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W_Logo_PL_PL_Horiz_Colour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549" cy="395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:rsidR="00C0365F" w:rsidRPr="00575E7D" w:rsidRDefault="00C0365F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 w:rsidRPr="00575E7D">
            <w:rPr>
              <w:rFonts w:ascii="Myriad Pro Light" w:eastAsia="Myriad Pro" w:hAnsi="Myriad Pro Light" w:cs="Myriad Pro"/>
              <w:color w:val="00587C"/>
              <w:sz w:val="22"/>
              <w:szCs w:val="22"/>
              <w:lang w:val="ca-ES"/>
            </w:rPr>
            <w:t>een.ec.europa.eu</w:t>
          </w:r>
        </w:p>
      </w:tc>
      <w:tc>
        <w:tcPr>
          <w:tcW w:w="312" w:type="dxa"/>
        </w:tcPr>
        <w:p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center"/>
            <w:rPr>
              <w:rFonts w:ascii="Tahoma" w:hAnsi="Tahoma" w:cs="Calibri"/>
              <w:noProof/>
              <w:sz w:val="18"/>
              <w:szCs w:val="18"/>
            </w:rPr>
          </w:pPr>
        </w:p>
      </w:tc>
      <w:tc>
        <w:tcPr>
          <w:tcW w:w="1848" w:type="dxa"/>
        </w:tcPr>
        <w:p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 w:rsidRPr="00575E7D">
            <w:rPr>
              <w:rFonts w:ascii="Tahoma" w:hAnsi="Tahoma"/>
              <w:sz w:val="16"/>
              <w:szCs w:val="16"/>
              <w:lang w:val="en-GB"/>
            </w:rPr>
            <w:t xml:space="preserve"> </w:t>
          </w:r>
        </w:p>
        <w:p w:rsidR="00C0365F" w:rsidRPr="00575E7D" w:rsidRDefault="00197D5B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>
            <w:rPr>
              <w:rFonts w:ascii="Tahoma" w:hAnsi="Tahoma"/>
              <w:noProof/>
              <w:sz w:val="16"/>
              <w:szCs w:val="16"/>
            </w:rPr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134620</wp:posOffset>
                </wp:positionV>
                <wp:extent cx="694055" cy="586740"/>
                <wp:effectExtent l="19050" t="0" r="0" b="0"/>
                <wp:wrapNone/>
                <wp:docPr id="4" name="Obraz 4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74" w:type="dxa"/>
          <w:vAlign w:val="center"/>
        </w:tcPr>
        <w:p w:rsidR="00C0365F" w:rsidRPr="00575E7D" w:rsidRDefault="00C0365F" w:rsidP="0038637F">
          <w:pPr>
            <w:pStyle w:val="Stopka"/>
            <w:tabs>
              <w:tab w:val="left" w:pos="1593"/>
              <w:tab w:val="left" w:pos="1701"/>
            </w:tabs>
            <w:spacing w:before="120"/>
            <w:jc w:val="center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inline distT="0" distB="0" distL="0" distR="0">
                <wp:extent cx="726141" cy="685800"/>
                <wp:effectExtent l="19050" t="0" r="0" b="0"/>
                <wp:docPr id="2" name="Obraz 1" descr="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141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29995" cy="850265"/>
                <wp:effectExtent l="19050" t="0" r="8255" b="0"/>
                <wp:wrapNone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bookmarkStart w:id="0" w:name="_GoBack"/>
      <w:bookmarkEnd w:id="0"/>
    </w:tr>
  </w:tbl>
  <w:p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79" w:rsidRDefault="00502279" w:rsidP="0001226E">
      <w:r>
        <w:separator/>
      </w:r>
    </w:p>
  </w:footnote>
  <w:footnote w:type="continuationSeparator" w:id="0">
    <w:p w:rsidR="00502279" w:rsidRDefault="00502279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8663BF" w:rsidP="00202B50">
    <w:pPr>
      <w:pStyle w:val="Nagwek"/>
      <w:ind w:left="-851" w:right="-285"/>
    </w:pPr>
    <w:r w:rsidRPr="008663BF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8.95pt;margin-top:23pt;width:82.5pt;height:24.3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:rsidR="002A5926" w:rsidRPr="003F7999" w:rsidRDefault="003F7999">
                <w:pPr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</w:pPr>
                <w:r w:rsidRPr="003F7999"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  <w:t>ZSRG - SCP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226E"/>
    <w:rsid w:val="00015369"/>
    <w:rsid w:val="000254EE"/>
    <w:rsid w:val="00032464"/>
    <w:rsid w:val="00052B35"/>
    <w:rsid w:val="00053AC6"/>
    <w:rsid w:val="00072577"/>
    <w:rsid w:val="000B1868"/>
    <w:rsid w:val="000F1D2B"/>
    <w:rsid w:val="0011512E"/>
    <w:rsid w:val="001439A5"/>
    <w:rsid w:val="00152465"/>
    <w:rsid w:val="00197D5B"/>
    <w:rsid w:val="001F3727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807C0"/>
    <w:rsid w:val="003863F9"/>
    <w:rsid w:val="003E51D3"/>
    <w:rsid w:val="003F4C2E"/>
    <w:rsid w:val="003F7999"/>
    <w:rsid w:val="00433094"/>
    <w:rsid w:val="00433D79"/>
    <w:rsid w:val="00437AFE"/>
    <w:rsid w:val="00437B86"/>
    <w:rsid w:val="004963CB"/>
    <w:rsid w:val="00496D82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41961"/>
    <w:rsid w:val="00760127"/>
    <w:rsid w:val="00782D6B"/>
    <w:rsid w:val="00792A21"/>
    <w:rsid w:val="00794502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8108F"/>
    <w:rsid w:val="008A740C"/>
    <w:rsid w:val="008C0592"/>
    <w:rsid w:val="008E2A31"/>
    <w:rsid w:val="008F146E"/>
    <w:rsid w:val="00911E2B"/>
    <w:rsid w:val="00917931"/>
    <w:rsid w:val="0093221F"/>
    <w:rsid w:val="009329D7"/>
    <w:rsid w:val="00961090"/>
    <w:rsid w:val="00963600"/>
    <w:rsid w:val="009817D3"/>
    <w:rsid w:val="00987AB6"/>
    <w:rsid w:val="009B117D"/>
    <w:rsid w:val="009B583F"/>
    <w:rsid w:val="009C45E5"/>
    <w:rsid w:val="009E34E9"/>
    <w:rsid w:val="009E6C2A"/>
    <w:rsid w:val="00A16147"/>
    <w:rsid w:val="00A82F2C"/>
    <w:rsid w:val="00A85DDC"/>
    <w:rsid w:val="00AB54CF"/>
    <w:rsid w:val="00AC15B9"/>
    <w:rsid w:val="00AE7ACC"/>
    <w:rsid w:val="00AF4DFC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0365F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B24"/>
    <w:rsid w:val="00D905DB"/>
    <w:rsid w:val="00DF4034"/>
    <w:rsid w:val="00E07B91"/>
    <w:rsid w:val="00E101BC"/>
    <w:rsid w:val="00E16818"/>
    <w:rsid w:val="00E21227"/>
    <w:rsid w:val="00E2482E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41E82"/>
    <w:rsid w:val="00F53D5C"/>
    <w:rsid w:val="00F55DD2"/>
    <w:rsid w:val="00F56EBD"/>
    <w:rsid w:val="00F74C73"/>
    <w:rsid w:val="00F75C44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n.szkolenia@zsrg.szczeci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96C11-3E89-449E-A91C-A0521522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36</cp:revision>
  <cp:lastPrinted>2019-08-13T08:45:00Z</cp:lastPrinted>
  <dcterms:created xsi:type="dcterms:W3CDTF">2018-03-08T10:00:00Z</dcterms:created>
  <dcterms:modified xsi:type="dcterms:W3CDTF">2019-08-13T08:45:00Z</dcterms:modified>
</cp:coreProperties>
</file>